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76" w:rsidRPr="00474DB2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74D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r w:rsidR="00862B76" w:rsidRPr="00474D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474D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</w:t>
      </w:r>
      <w:r w:rsidR="00D61F06" w:rsidRPr="00474DB2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Новый порядок установления аэронавигационных и аэропортовых сборов, тарифов за обслуживание воздушных судов в аэропортах и воздушном пространстве Российской Федерации и взимания рассчитанной на их основе платы</w:t>
      </w:r>
    </w:p>
    <w:p w:rsidR="00D61F06" w:rsidRPr="00474DB2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proofErr w:type="gramStart"/>
      <w:r w:rsidRPr="00474DB2">
        <w:rPr>
          <w:color w:val="333333"/>
          <w:sz w:val="28"/>
          <w:szCs w:val="28"/>
        </w:rPr>
        <w:t>Приказом Минтранса России от 27.04.2024 № 149 утвержден Порядок установления аэронавигационных и аэропортовых сборов, тарифов за обслуживание воздушных судов в аэропортах и воздушном пространстве Российской Федерации и взимания рассчитанной на их основе платы с юридических лиц, индивидуальных предпринимателей и физических лиц, осуществляющих коммерческие воздушные перевозки, авиационные работы, полеты авиации общего назначения, организаций экспериментальной и государственной авиации и с осуществляющих деятельность в</w:t>
      </w:r>
      <w:proofErr w:type="gramEnd"/>
      <w:r w:rsidRPr="00474DB2">
        <w:rPr>
          <w:color w:val="333333"/>
          <w:sz w:val="28"/>
          <w:szCs w:val="28"/>
        </w:rPr>
        <w:t xml:space="preserve"> </w:t>
      </w:r>
      <w:proofErr w:type="gramStart"/>
      <w:r w:rsidRPr="00474DB2">
        <w:rPr>
          <w:color w:val="333333"/>
          <w:sz w:val="28"/>
          <w:szCs w:val="28"/>
        </w:rPr>
        <w:t>соответствии со статьей 63 Воздушного кодекса Российской Федерации организаций иностранных государств, с которыми Российской Федерацией заключены международные договоры, предусматривающие положения о взимании тех же сборов и тарифов, которые установлены для российских лиц.</w:t>
      </w:r>
      <w:proofErr w:type="gramEnd"/>
    </w:p>
    <w:p w:rsidR="00D61F06" w:rsidRPr="00474DB2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474DB2">
        <w:rPr>
          <w:color w:val="333333"/>
          <w:sz w:val="28"/>
          <w:szCs w:val="28"/>
        </w:rPr>
        <w:t>Порядком установлен перечень аэронавигационных, аэропортовых сборов и тарифов за наземное обслуживание.</w:t>
      </w:r>
    </w:p>
    <w:p w:rsidR="00D61F06" w:rsidRPr="00474DB2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proofErr w:type="gramStart"/>
      <w:r w:rsidRPr="00474DB2">
        <w:rPr>
          <w:color w:val="333333"/>
          <w:sz w:val="28"/>
          <w:szCs w:val="28"/>
        </w:rPr>
        <w:t>Аэронавигационные сборы устанавливаются за обслуживание в воздушном пространстве Российской Федерации и воздушном пространстве в районах, находящихся за пределами территории Российской Федерации, где ответственность за организацию воздушного движения и контроль за соблюдением внутригосударственных и международных требований (стандартов, норм и про</w:t>
      </w:r>
      <w:bookmarkStart w:id="0" w:name="_GoBack"/>
      <w:bookmarkEnd w:id="0"/>
      <w:r w:rsidRPr="00474DB2">
        <w:rPr>
          <w:color w:val="333333"/>
          <w:sz w:val="28"/>
          <w:szCs w:val="28"/>
        </w:rPr>
        <w:t>цедур) в области использования воздушного пространства и осуществления деятельности в области авиации возложены на Российскую Федерацию, используемом в соответствии с требованиями, установленными</w:t>
      </w:r>
      <w:proofErr w:type="gramEnd"/>
      <w:r w:rsidRPr="00474DB2">
        <w:rPr>
          <w:color w:val="333333"/>
          <w:sz w:val="28"/>
          <w:szCs w:val="28"/>
        </w:rPr>
        <w:t xml:space="preserve"> Конвенцией о международной гражданской авиации от 7 декабря 1944 г.</w:t>
      </w:r>
    </w:p>
    <w:p w:rsidR="00D61F06" w:rsidRPr="00474DB2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474DB2">
        <w:rPr>
          <w:color w:val="333333"/>
          <w:sz w:val="28"/>
          <w:szCs w:val="28"/>
        </w:rPr>
        <w:t>Плата за обслуживание воздушных судов потребителей в аэропортах и воздушном пространстве рассчитывается на основе аэронавигационных и аэропортовых сборов, тарифов за наземное обслуживание.</w:t>
      </w:r>
    </w:p>
    <w:p w:rsidR="00D61F06" w:rsidRPr="00474DB2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474DB2">
        <w:rPr>
          <w:color w:val="333333"/>
          <w:sz w:val="28"/>
          <w:szCs w:val="28"/>
        </w:rPr>
        <w:t>Приказ вступает в силу с 1 марта 2025 года.</w:t>
      </w:r>
    </w:p>
    <w:p w:rsidR="00D61F06" w:rsidRPr="00474DB2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proofErr w:type="gramStart"/>
      <w:r w:rsidRPr="00474DB2">
        <w:rPr>
          <w:color w:val="333333"/>
          <w:sz w:val="28"/>
          <w:szCs w:val="28"/>
        </w:rPr>
        <w:t>Кроме того, с 1 марта 2025 года будет применяться новый порядок установления аэронавигационных и аэропортовых сборов за обслуживание воздушных судов в аэропортах и взимания рассчитанной на их основе платы с организаций иностранных государств, с которыми у Российской Федерации отсутствуют заключенные международные договоры, предусматривающие положения о взимании тех же сборов, которые установлены для российских лиц.</w:t>
      </w:r>
      <w:proofErr w:type="gramEnd"/>
      <w:r w:rsidRPr="00474DB2">
        <w:rPr>
          <w:color w:val="333333"/>
          <w:sz w:val="28"/>
          <w:szCs w:val="28"/>
        </w:rPr>
        <w:t xml:space="preserve"> Данный порядок утвержден приказом Минтранса России от 02.05.2024 № 157.</w:t>
      </w:r>
    </w:p>
    <w:p w:rsidR="000300A6" w:rsidRPr="00474DB2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474DB2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9F"/>
    <w:rsid w:val="000300A6"/>
    <w:rsid w:val="0003209D"/>
    <w:rsid w:val="000446CA"/>
    <w:rsid w:val="002275E3"/>
    <w:rsid w:val="003373B5"/>
    <w:rsid w:val="003434B2"/>
    <w:rsid w:val="00385130"/>
    <w:rsid w:val="00421FE6"/>
    <w:rsid w:val="00474DB2"/>
    <w:rsid w:val="00705467"/>
    <w:rsid w:val="007060CF"/>
    <w:rsid w:val="008576BC"/>
    <w:rsid w:val="00862B76"/>
    <w:rsid w:val="008F52CD"/>
    <w:rsid w:val="00990F70"/>
    <w:rsid w:val="00A05C87"/>
    <w:rsid w:val="00A9299C"/>
    <w:rsid w:val="00AD15B5"/>
    <w:rsid w:val="00C41121"/>
    <w:rsid w:val="00D54525"/>
    <w:rsid w:val="00D61F06"/>
    <w:rsid w:val="00DB149F"/>
    <w:rsid w:val="00DC16F4"/>
    <w:rsid w:val="00ED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2024-08-23T07:51:00Z</cp:lastPrinted>
  <dcterms:created xsi:type="dcterms:W3CDTF">2024-08-23T07:19:00Z</dcterms:created>
  <dcterms:modified xsi:type="dcterms:W3CDTF">2024-08-23T07:53:00Z</dcterms:modified>
</cp:coreProperties>
</file>